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536BA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Antrag auf Erstausstattung einer Wohnung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 xml:space="preserve">Antrag auf </w:t>
      </w:r>
      <w:r w:rsidR="00536BAB">
        <w:rPr>
          <w:rFonts w:ascii="Arial" w:hAnsi="Arial" w:cs="Arial"/>
          <w:b/>
          <w:i/>
          <w:sz w:val="24"/>
          <w:szCs w:val="24"/>
        </w:rPr>
        <w:t>Erstausstattung für d</w:t>
      </w:r>
      <w:r w:rsidR="00897741">
        <w:rPr>
          <w:rFonts w:ascii="Arial" w:hAnsi="Arial" w:cs="Arial"/>
          <w:b/>
          <w:i/>
          <w:sz w:val="24"/>
          <w:szCs w:val="24"/>
        </w:rPr>
        <w:t>ie Wohnung: [Straße, PLZ Ort einfügen]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 xml:space="preserve">Hiermit beantrage ich Beihilfe wegen einer Erstausstattung für die Wohnung  gemäß § 24 SGB II. Ich bewohne derzeit die Wohnung [Straße, PLZ, Ort einfügen]. Leider kann ich den Betrag nicht aus meinem Vermögen oder aus anderen Rücklagen selber aufbringen. </w:t>
      </w:r>
    </w:p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>Neben mir werden die folgenden Personen im Haushalt leben: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6BAB" w:rsidRPr="00F510F4" w:rsidTr="00CA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eine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komplette Erstausstattung</w:t>
      </w:r>
      <w:r w:rsidRPr="00251B4A">
        <w:rPr>
          <w:rFonts w:ascii="Arial" w:hAnsi="Arial" w:cs="Arial"/>
          <w:color w:val="000000"/>
          <w:sz w:val="24"/>
          <w:szCs w:val="24"/>
        </w:rPr>
        <w:t>.</w:t>
      </w: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einzelne Gegenstände</w:t>
      </w:r>
      <w:r w:rsidRPr="00251B4A">
        <w:rPr>
          <w:rFonts w:ascii="Arial" w:hAnsi="Arial" w:cs="Arial"/>
          <w:color w:val="000000"/>
          <w:sz w:val="24"/>
          <w:szCs w:val="24"/>
        </w:rPr>
        <w:t xml:space="preserve"> entsprechend meiner angefügten Liste.</w:t>
      </w:r>
    </w:p>
    <w:p w:rsidR="00ED4B90" w:rsidRDefault="00ED4B90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E7AC1" w:rsidRPr="009E7AC1" w:rsidRDefault="009E7AC1" w:rsidP="009E7AC1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8C1156" w:rsidRDefault="00897741" w:rsidP="009E7AC1">
      <w:pPr>
        <w:rPr>
          <w:rFonts w:ascii="Arial" w:hAnsi="Arial" w:cs="Arial"/>
          <w:color w:val="000000"/>
          <w:sz w:val="24"/>
          <w:szCs w:val="24"/>
        </w:rPr>
      </w:pPr>
      <w:r w:rsidRPr="0089774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</w:t>
      </w:r>
      <w:r w:rsidR="00ED4B90">
        <w:rPr>
          <w:rFonts w:ascii="Arial" w:hAnsi="Arial" w:cs="Arial"/>
          <w:color w:val="000000"/>
          <w:sz w:val="24"/>
          <w:szCs w:val="24"/>
        </w:rPr>
        <w:t>.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Erstmalige Begründung eines eigenen Hausstandes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Trennung einer Bedarfsgemeinschaft / Auflösung eines gemeinsamen Haushalts und anschließende Fortführung von zwei getrennten Haushalten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lastRenderedPageBreak/>
        <w:t>Erstanmietung einer Wohnung nach einer Haftzeit oder der Unterbringung in einer Einrichtung (z. B. Frauenhaus, Obdachlosenheim)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Verlust der Wohnungsausstattung durch Elementarschäden (z. B. Wasser, Feuer). Der Schaden wurde nicht von einer Versicherung bezahlt.</w:t>
      </w:r>
    </w:p>
    <w:p w:rsid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Sonstige Gründe:</w:t>
      </w:r>
    </w:p>
    <w:p w:rsidR="0053146B" w:rsidRDefault="0053146B" w:rsidP="0053146B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3146B">
        <w:rPr>
          <w:rFonts w:ascii="Arial" w:hAnsi="Arial" w:cs="Arial"/>
          <w:b/>
          <w:color w:val="000000"/>
          <w:sz w:val="24"/>
          <w:szCs w:val="24"/>
        </w:rPr>
        <w:t>Anhang</w:t>
      </w:r>
      <w:r w:rsidRPr="0053146B">
        <w:rPr>
          <w:rFonts w:ascii="Arial" w:hAnsi="Arial" w:cs="Arial"/>
          <w:color w:val="000000"/>
          <w:sz w:val="24"/>
          <w:szCs w:val="24"/>
        </w:rPr>
        <w:t>: Liste meiner benötigten Einrichtungsgestände mit der Bitte um Genehmigung und Erstattung.</w:t>
      </w:r>
      <w:r>
        <w:rPr>
          <w:rFonts w:ascii="Arial" w:hAnsi="Arial" w:cs="Arial"/>
          <w:color w:val="000000"/>
          <w:sz w:val="24"/>
          <w:szCs w:val="24"/>
        </w:rPr>
        <w:t xml:space="preserve"> Die folgenden Artikel habe ich selber nicht in der Wohnung und erbitte die Genehmigung und Kostenübernahme.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 xml:space="preserve">Schlafmöglichkeit 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Lattenrost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Matratze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Bettgarnitur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Tisch und Stühle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Couch oder Sessel</w:t>
      </w:r>
    </w:p>
    <w:p w:rsid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Gardinen oder Jalousien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Kleiderschrank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Regal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kleiner Badschrank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Handtücher</w:t>
      </w:r>
    </w:p>
    <w:p w:rsid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Wäschekorb und Standtrockner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Wascharmaturen (oft bereits vorhanden!)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Waschmaschine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Mülleimer</w:t>
      </w:r>
    </w:p>
    <w:p w:rsid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Besen und Staubsauger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Kühlschrank und Gefrierfach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Herd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Deckenlampen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Wasserkocher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Kaffeemaschine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Toaster</w:t>
      </w:r>
    </w:p>
    <w:p w:rsidR="0053146B" w:rsidRPr="0053146B" w:rsidRDefault="0053146B" w:rsidP="0053146B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Computer</w:t>
      </w:r>
    </w:p>
    <w:p w:rsidR="00897741" w:rsidRDefault="0053146B" w:rsidP="00276CB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color w:val="000000"/>
          <w:sz w:val="24"/>
          <w:szCs w:val="24"/>
        </w:rPr>
        <w:t>Fernseher und Receiver</w:t>
      </w:r>
    </w:p>
    <w:p w:rsidR="0053146B" w:rsidRPr="0053146B" w:rsidRDefault="0053146B" w:rsidP="00276CB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Sonstiges: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</w:t>
            </w:r>
            <w:r w:rsidR="004643F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B19C7"/>
    <w:rsid w:val="00251B4A"/>
    <w:rsid w:val="002B6B5A"/>
    <w:rsid w:val="004643FC"/>
    <w:rsid w:val="0049774C"/>
    <w:rsid w:val="0053146B"/>
    <w:rsid w:val="00536BAB"/>
    <w:rsid w:val="006D4329"/>
    <w:rsid w:val="007A0742"/>
    <w:rsid w:val="00877EE0"/>
    <w:rsid w:val="00897741"/>
    <w:rsid w:val="008C1156"/>
    <w:rsid w:val="009D1F8F"/>
    <w:rsid w:val="009E7AC1"/>
    <w:rsid w:val="00A44455"/>
    <w:rsid w:val="00DE05A2"/>
    <w:rsid w:val="00E8615C"/>
    <w:rsid w:val="00ED4B90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Company>ista International GmbH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16</cp:revision>
  <dcterms:created xsi:type="dcterms:W3CDTF">2020-11-20T08:35:00Z</dcterms:created>
  <dcterms:modified xsi:type="dcterms:W3CDTF">2020-11-21T11:06:00Z</dcterms:modified>
</cp:coreProperties>
</file>